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1" w:rsidRDefault="001F4A61" w:rsidP="001F4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ОД.01.07 Основы безопасности жизнедеятельности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11.03.2020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Военная служба - особый вид федеральной государственной службы.</w:t>
      </w:r>
    </w:p>
    <w:p w:rsidR="001F4A61" w:rsidRPr="001F4A61" w:rsidRDefault="001F4A61" w:rsidP="006A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 w:rsidR="006A3121">
        <w:rPr>
          <w:rFonts w:ascii="Times New Roman" w:hAnsi="Times New Roman" w:cs="Times New Roman"/>
          <w:sz w:val="28"/>
          <w:szCs w:val="28"/>
        </w:rPr>
        <w:t xml:space="preserve">: </w:t>
      </w:r>
      <w:r w:rsidRPr="001F4A61">
        <w:rPr>
          <w:rFonts w:ascii="Times New Roman" w:hAnsi="Times New Roman" w:cs="Times New Roman"/>
          <w:sz w:val="28"/>
          <w:szCs w:val="28"/>
        </w:rPr>
        <w:t>Конспект Конституции РФ ст. 59</w:t>
      </w:r>
    </w:p>
    <w:p w:rsidR="001F4A61" w:rsidRPr="001F4A61" w:rsidRDefault="001921F2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F4A61" w:rsidRPr="001F4A61">
        <w:rPr>
          <w:rFonts w:ascii="Times New Roman" w:hAnsi="Times New Roman" w:cs="Times New Roman"/>
          <w:sz w:val="28"/>
          <w:szCs w:val="28"/>
        </w:rPr>
        <w:t>.03.2020</w:t>
      </w:r>
    </w:p>
    <w:p w:rsidR="001F4A61" w:rsidRPr="001F4A61" w:rsidRDefault="001F4A61" w:rsidP="001F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Порядок прохождения военной службы. Общевоинские уставы.</w:t>
      </w:r>
    </w:p>
    <w:p w:rsidR="006A3121" w:rsidRPr="001F4A61" w:rsidRDefault="001F4A61" w:rsidP="006A312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A3121" w:rsidRPr="001F4A61">
        <w:rPr>
          <w:rFonts w:ascii="Times New Roman" w:hAnsi="Times New Roman" w:cs="Times New Roman"/>
          <w:sz w:val="28"/>
          <w:szCs w:val="28"/>
        </w:rPr>
        <w:t>Порядок призыва на военную службу граждан РФ.</w:t>
      </w:r>
    </w:p>
    <w:p w:rsidR="001F4A61" w:rsidRPr="001F4A61" w:rsidRDefault="001F4A61" w:rsidP="006A31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A61">
        <w:rPr>
          <w:rFonts w:ascii="Times New Roman" w:hAnsi="Times New Roman" w:cs="Times New Roman"/>
          <w:sz w:val="28"/>
          <w:szCs w:val="28"/>
        </w:rPr>
        <w:t>Источники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A3121">
        <w:rPr>
          <w:rFonts w:ascii="Times New Roman" w:hAnsi="Times New Roman" w:cs="Times New Roman"/>
          <w:sz w:val="28"/>
          <w:szCs w:val="28"/>
        </w:rPr>
        <w:t xml:space="preserve"> </w:t>
      </w:r>
      <w:r w:rsidRPr="001F4A61">
        <w:rPr>
          <w:rFonts w:ascii="Times New Roman" w:hAnsi="Times New Roman" w:cs="Times New Roman"/>
          <w:sz w:val="28"/>
          <w:szCs w:val="28"/>
        </w:rPr>
        <w:t>Косолапова Н.В. «Безопасность жизнедеятельности» / Н.В. Косолапова, Н.А. Прокопенко. - Москва: КНОРУС, 2019. (Среднее профессиональное образование)</w:t>
      </w:r>
      <w:proofErr w:type="gramStart"/>
      <w:r w:rsidRPr="001F4A61">
        <w:rPr>
          <w:rFonts w:ascii="Times New Roman" w:hAnsi="Times New Roman" w:cs="Times New Roman"/>
          <w:sz w:val="28"/>
          <w:szCs w:val="28"/>
        </w:rPr>
        <w:t>.</w:t>
      </w:r>
      <w:r w:rsidRPr="001F4A6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>нтернет-ресурсы: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4A61">
        <w:rPr>
          <w:rFonts w:ascii="Times New Roman" w:hAnsi="Times New Roman" w:cs="Times New Roman"/>
          <w:bCs/>
          <w:sz w:val="28"/>
          <w:szCs w:val="28"/>
        </w:rPr>
        <w:t xml:space="preserve">Сайт Минобороны </w:t>
      </w:r>
      <w:hyperlink r:id="rId6" w:history="1"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6A3121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1F4A61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121" w:rsidRDefault="006A3121" w:rsidP="006A31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A3121" w:rsidRPr="006A3121" w:rsidRDefault="006A3121" w:rsidP="006A3121">
      <w:pPr>
        <w:pStyle w:val="a5"/>
        <w:tabs>
          <w:tab w:val="left" w:pos="1785"/>
        </w:tabs>
        <w:spacing w:before="0" w:beforeAutospacing="0" w:after="0" w:afterAutospacing="0"/>
        <w:rPr>
          <w:caps/>
          <w:sz w:val="28"/>
          <w:szCs w:val="28"/>
        </w:rPr>
      </w:pPr>
      <w:r w:rsidRPr="006A3121">
        <w:rPr>
          <w:sz w:val="28"/>
          <w:szCs w:val="28"/>
        </w:rPr>
        <w:t>17.03.2020</w:t>
      </w:r>
      <w:r w:rsidRPr="006A3121">
        <w:rPr>
          <w:rFonts w:eastAsia="Calibri"/>
          <w:bCs/>
          <w:sz w:val="28"/>
          <w:szCs w:val="28"/>
        </w:rPr>
        <w:t xml:space="preserve"> </w:t>
      </w:r>
      <w:r w:rsidRPr="006A3121">
        <w:rPr>
          <w:rFonts w:eastAsia="Calibri"/>
          <w:bCs/>
          <w:sz w:val="28"/>
          <w:szCs w:val="28"/>
        </w:rPr>
        <w:tab/>
      </w:r>
    </w:p>
    <w:p w:rsidR="006A3121" w:rsidRPr="006A3121" w:rsidRDefault="006A3121" w:rsidP="006A3121">
      <w:pPr>
        <w:pStyle w:val="a5"/>
        <w:spacing w:before="0" w:beforeAutospacing="0" w:after="0" w:afterAutospacing="0"/>
        <w:rPr>
          <w:sz w:val="28"/>
          <w:szCs w:val="28"/>
        </w:rPr>
      </w:pP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Pr="006A3121">
        <w:rPr>
          <w:bCs/>
          <w:color w:val="000000"/>
          <w:sz w:val="28"/>
          <w:szCs w:val="28"/>
        </w:rPr>
        <w:t xml:space="preserve"> </w:t>
      </w:r>
      <w:r w:rsidRPr="006A3121">
        <w:rPr>
          <w:bCs/>
          <w:sz w:val="28"/>
          <w:szCs w:val="28"/>
        </w:rPr>
        <w:t>Человек и культура.</w:t>
      </w:r>
      <w:r w:rsidRPr="006A3121">
        <w:rPr>
          <w:color w:val="000000"/>
          <w:sz w:val="28"/>
          <w:szCs w:val="28"/>
        </w:rPr>
        <w:t xml:space="preserve"> </w:t>
      </w:r>
      <w:r w:rsidRPr="006A3121">
        <w:rPr>
          <w:sz w:val="28"/>
          <w:szCs w:val="28"/>
        </w:rPr>
        <w:t xml:space="preserve"> </w:t>
      </w:r>
    </w:p>
    <w:p w:rsidR="006A3121" w:rsidRDefault="006A3121" w:rsidP="006A3121">
      <w:pPr>
        <w:pStyle w:val="a5"/>
        <w:spacing w:before="0" w:beforeAutospacing="0" w:after="0" w:afterAutospacing="0"/>
        <w:rPr>
          <w:color w:val="000000"/>
        </w:rPr>
      </w:pPr>
      <w:r w:rsidRPr="006A3121">
        <w:rPr>
          <w:bCs/>
          <w:sz w:val="28"/>
          <w:szCs w:val="28"/>
        </w:rPr>
        <w:t>Задания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 .</w:t>
      </w:r>
      <w:r w:rsidRPr="006A3121">
        <w:rPr>
          <w:color w:val="000000"/>
          <w:sz w:val="28"/>
          <w:szCs w:val="28"/>
        </w:rPr>
        <w:t xml:space="preserve">                                                         </w:t>
      </w:r>
      <w:r w:rsidRPr="006A312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6A3121">
        <w:rPr>
          <w:sz w:val="28"/>
          <w:szCs w:val="28"/>
        </w:rPr>
        <w:t xml:space="preserve">24.03.2020.                                                                                                                    </w:t>
      </w:r>
      <w:r w:rsidRPr="006A3121">
        <w:rPr>
          <w:bCs/>
          <w:sz w:val="28"/>
          <w:szCs w:val="28"/>
        </w:rPr>
        <w:t>Тема</w:t>
      </w:r>
      <w:r w:rsidRPr="006A3121">
        <w:rPr>
          <w:sz w:val="28"/>
          <w:szCs w:val="28"/>
        </w:rPr>
        <w:t>:</w:t>
      </w:r>
      <w:r w:rsidRPr="006A3121">
        <w:rPr>
          <w:bCs/>
          <w:color w:val="000000"/>
        </w:rPr>
        <w:t xml:space="preserve"> </w:t>
      </w:r>
      <w:r w:rsidRPr="006A3121">
        <w:rPr>
          <w:bCs/>
          <w:sz w:val="28"/>
          <w:szCs w:val="28"/>
        </w:rPr>
        <w:t>Человек и религия.</w:t>
      </w:r>
      <w:r w:rsidRPr="006A3121">
        <w:rPr>
          <w:color w:val="000000"/>
        </w:rPr>
        <w:t xml:space="preserve"> </w:t>
      </w:r>
    </w:p>
    <w:p w:rsidR="006A3121" w:rsidRPr="006A3121" w:rsidRDefault="006A3121" w:rsidP="006A3121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color w:val="000000"/>
        </w:rPr>
        <w:t>З</w:t>
      </w:r>
      <w:r w:rsidRPr="006A3121">
        <w:rPr>
          <w:bCs/>
          <w:sz w:val="28"/>
          <w:szCs w:val="28"/>
        </w:rPr>
        <w:t>адания для студентов</w:t>
      </w:r>
      <w:r w:rsidRPr="006A3121">
        <w:rPr>
          <w:sz w:val="28"/>
          <w:szCs w:val="28"/>
        </w:rPr>
        <w:t xml:space="preserve">:                                                                                                              </w:t>
      </w:r>
      <w:r w:rsidRPr="006A3121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6A3121">
        <w:rPr>
          <w:sz w:val="28"/>
          <w:szCs w:val="28"/>
        </w:rPr>
        <w:t>Законспектировать тематические параграфы учебника</w:t>
      </w:r>
      <w:proofErr w:type="gramStart"/>
      <w:r w:rsidRPr="006A3121">
        <w:rPr>
          <w:sz w:val="28"/>
          <w:szCs w:val="28"/>
        </w:rPr>
        <w:t xml:space="preserve"> .</w:t>
      </w:r>
      <w:proofErr w:type="gramEnd"/>
      <w:r w:rsidRPr="006A3121">
        <w:rPr>
          <w:color w:val="000000"/>
          <w:sz w:val="28"/>
          <w:szCs w:val="28"/>
        </w:rPr>
        <w:t xml:space="preserve">                                                         </w:t>
      </w:r>
    </w:p>
    <w:p w:rsidR="006A3121" w:rsidRDefault="006A3121" w:rsidP="0094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1F4A61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16.03.2020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F4A61">
        <w:rPr>
          <w:rFonts w:ascii="Times New Roman" w:hAnsi="Times New Roman" w:cs="Times New Roman"/>
          <w:bCs/>
          <w:sz w:val="28"/>
          <w:szCs w:val="28"/>
        </w:rPr>
        <w:t>Искусство, музыка, литература, авторы</w:t>
      </w:r>
      <w:proofErr w:type="gramStart"/>
      <w:r w:rsidRPr="001F4A6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F4A6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F4A61">
        <w:rPr>
          <w:rFonts w:ascii="Times New Roman" w:hAnsi="Times New Roman" w:cs="Times New Roman"/>
          <w:bCs/>
          <w:sz w:val="28"/>
          <w:szCs w:val="28"/>
        </w:rPr>
        <w:t>роизведений.</w:t>
      </w:r>
    </w:p>
    <w:p w:rsidR="0094683C" w:rsidRPr="001F4A61" w:rsidRDefault="007B124C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https://www.thefamouspeople.com/profiles/pyotr-ilyich-tchaikovsky-398.php</w:t>
        </w:r>
      </w:hyperlink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жизни и творчестве композитора (12-15 предложений).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23.03.2020</w:t>
      </w:r>
    </w:p>
    <w:p w:rsidR="0094683C" w:rsidRPr="001F4A61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Тема: Библиотеки, современная электронная библиотека.</w:t>
      </w:r>
    </w:p>
    <w:p w:rsidR="0094683C" w:rsidRDefault="007B124C" w:rsidP="0094683C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94683C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http://www.mastersinlibraryscience.net/25-most-famous-libraries-of-the-world/</w:t>
        </w:r>
      </w:hyperlink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одной библиотеке из списка.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94683C" w:rsidRPr="0067438B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</w:p>
    <w:p w:rsidR="0094683C" w:rsidRDefault="0094683C" w:rsidP="009468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стр.139-144.</w:t>
      </w:r>
    </w:p>
    <w:p w:rsidR="0094683C" w:rsidRPr="0067438B" w:rsidRDefault="0094683C" w:rsidP="0094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94683C" w:rsidRDefault="0094683C" w:rsidP="0094683C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  <w:proofErr w:type="gramEnd"/>
    </w:p>
    <w:p w:rsidR="0094683C" w:rsidRDefault="0094683C" w:rsidP="0094683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Перевод текста с опорой на лексику.</w:t>
      </w:r>
      <w:r w:rsidRPr="001F4A6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стр.139-144</w:t>
      </w:r>
    </w:p>
    <w:p w:rsidR="001F4A61" w:rsidRDefault="00560D95" w:rsidP="001F4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6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13.03.20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1F4A61" w:rsidRPr="001F4A61" w:rsidRDefault="007B124C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1F4A61" w:rsidRPr="001F4A6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20.03.20</w:t>
      </w:r>
      <w:r w:rsidR="004370AC">
        <w:rPr>
          <w:rFonts w:ascii="Times New Roman" w:hAnsi="Times New Roman" w:cs="Times New Roman"/>
          <w:sz w:val="28"/>
          <w:szCs w:val="28"/>
        </w:rPr>
        <w:t>20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</w:t>
      </w:r>
      <w:r w:rsidRPr="001F4A61">
        <w:rPr>
          <w:rFonts w:ascii="Times New Roman" w:hAnsi="Times New Roman" w:cs="Times New Roman"/>
          <w:sz w:val="28"/>
          <w:szCs w:val="28"/>
        </w:rPr>
        <w:t>портивные игры настольный теннис, бадминтон. Судейство.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1F4A61" w:rsidRPr="001F4A61" w:rsidRDefault="007B124C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F4A61" w:rsidRPr="001F4A61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1F4A61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1F4A6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4A61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1F4A61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1F4A61" w:rsidRP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61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1F4A61" w:rsidRDefault="001F4A61" w:rsidP="001F4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35" w:rsidRDefault="00AC7135" w:rsidP="00AC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25.03.2020</w:t>
      </w:r>
    </w:p>
    <w:p w:rsidR="007B124C" w:rsidRDefault="007B124C" w:rsidP="00AC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135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Тема: Ознакомление общевоинскими уставами.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Домашнее задание: презентация на тему “Общевоинские уставы ВС Р</w:t>
      </w:r>
      <w:proofErr w:type="gramStart"/>
      <w:r w:rsidRPr="00AC7135">
        <w:rPr>
          <w:rFonts w:ascii="Times New Roman" w:hAnsi="Times New Roman" w:cs="Times New Roman"/>
          <w:bCs/>
          <w:sz w:val="28"/>
          <w:szCs w:val="28"/>
        </w:rPr>
        <w:t>Ф-</w:t>
      </w:r>
      <w:proofErr w:type="gramEnd"/>
      <w:r w:rsidRPr="00AC7135">
        <w:rPr>
          <w:rFonts w:ascii="Times New Roman" w:hAnsi="Times New Roman" w:cs="Times New Roman"/>
          <w:bCs/>
          <w:sz w:val="28"/>
          <w:szCs w:val="28"/>
        </w:rPr>
        <w:t xml:space="preserve"> закон воинской жизни”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35">
        <w:rPr>
          <w:rFonts w:ascii="Times New Roman" w:hAnsi="Times New Roman" w:cs="Times New Roman"/>
          <w:bCs/>
          <w:sz w:val="28"/>
          <w:szCs w:val="28"/>
        </w:rPr>
        <w:t xml:space="preserve">Интернет-ресурсы: сайт Минобороны </w:t>
      </w:r>
      <w:hyperlink r:id="rId11" w:history="1"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AC71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AC7135" w:rsidRPr="000620C8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135" w:rsidRDefault="00AC7135" w:rsidP="00AC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27.03.2020</w:t>
      </w:r>
    </w:p>
    <w:p w:rsidR="007B124C" w:rsidRDefault="007B124C" w:rsidP="00AC7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7135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135">
        <w:rPr>
          <w:rFonts w:ascii="Times New Roman" w:hAnsi="Times New Roman" w:cs="Times New Roman"/>
          <w:sz w:val="28"/>
          <w:szCs w:val="28"/>
        </w:rPr>
        <w:t xml:space="preserve">Тема: спортивные игры. Настольный теннис подачи, приемы. Задание: ознакомиться с видеоматериалами </w:t>
      </w:r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C7135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AC7135" w:rsidRPr="00AC7135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C7135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AC7135" w:rsidRPr="000620C8" w:rsidRDefault="00AC7135" w:rsidP="00AC71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7135" w:rsidRPr="0006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31F"/>
    <w:multiLevelType w:val="hybridMultilevel"/>
    <w:tmpl w:val="B7D0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468C0"/>
    <w:multiLevelType w:val="hybridMultilevel"/>
    <w:tmpl w:val="658A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062B7"/>
    <w:multiLevelType w:val="hybridMultilevel"/>
    <w:tmpl w:val="34BA3754"/>
    <w:lvl w:ilvl="0" w:tplc="917224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838F1"/>
    <w:multiLevelType w:val="hybridMultilevel"/>
    <w:tmpl w:val="0F7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701C35"/>
    <w:multiLevelType w:val="hybridMultilevel"/>
    <w:tmpl w:val="A266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0D"/>
    <w:rsid w:val="0009600D"/>
    <w:rsid w:val="001921F2"/>
    <w:rsid w:val="001F4A61"/>
    <w:rsid w:val="004370AC"/>
    <w:rsid w:val="00560D95"/>
    <w:rsid w:val="006A3121"/>
    <w:rsid w:val="006E48FA"/>
    <w:rsid w:val="007B124C"/>
    <w:rsid w:val="0094683C"/>
    <w:rsid w:val="00AC7135"/>
    <w:rsid w:val="00C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4A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inlibraryscience.net/25-most-famous-libraries-of-the-world/" TargetMode="External"/><Relationship Id="rId13" Type="http://schemas.openxmlformats.org/officeDocument/2006/relationships/hyperlink" Target="https://youtu.be/24tso1zpYa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hefamouspeople.com/profiles/pyotr-ilyich-tchaikovsky-398.php" TargetMode="External"/><Relationship Id="rId12" Type="http://schemas.openxmlformats.org/officeDocument/2006/relationships/hyperlink" Target="https://youtu.be/hr72tP9f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.ru" TargetMode="External"/><Relationship Id="rId11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tfr.ru/uploads/files/pravila-nastolnogo-tennisa-2012-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9</cp:revision>
  <dcterms:created xsi:type="dcterms:W3CDTF">2020-03-23T10:40:00Z</dcterms:created>
  <dcterms:modified xsi:type="dcterms:W3CDTF">2020-03-26T14:44:00Z</dcterms:modified>
</cp:coreProperties>
</file>